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F1A8A" w14:textId="77777777" w:rsidR="00F11BCE" w:rsidRPr="00F11BCE" w:rsidRDefault="00F11BCE" w:rsidP="00F11BCE">
      <w:pPr>
        <w:rPr>
          <w:rFonts w:ascii="Times New Roman" w:eastAsia="Times New Roman" w:hAnsi="Times New Roman" w:cs="Times New Roman"/>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4660"/>
        <w:gridCol w:w="4680"/>
      </w:tblGrid>
      <w:tr w:rsidR="00F11BCE" w:rsidRPr="00F11BCE" w14:paraId="6B745614" w14:textId="77777777" w:rsidTr="00BA4804">
        <w:trPr>
          <w:trHeight w:val="400"/>
        </w:trPr>
        <w:tc>
          <w:tcPr>
            <w:tcW w:w="4243"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939FB8C" w14:textId="2852F461" w:rsidR="00F11BCE" w:rsidRPr="00F11BCE" w:rsidRDefault="00F11BCE" w:rsidP="00F11BCE">
            <w:pPr>
              <w:jc w:val="center"/>
              <w:rPr>
                <w:rFonts w:ascii="Times New Roman" w:eastAsia="Times New Roman" w:hAnsi="Times New Roman" w:cs="Times New Roman"/>
                <w:lang w:val="en-CA"/>
              </w:rPr>
            </w:pPr>
            <w:r w:rsidRPr="00F11BCE">
              <w:rPr>
                <w:rFonts w:ascii="Arial" w:eastAsia="Times New Roman" w:hAnsi="Arial" w:cs="Arial"/>
                <w:b/>
                <w:bCs/>
                <w:color w:val="FFFFFF"/>
                <w:sz w:val="28"/>
                <w:szCs w:val="28"/>
                <w:lang w:val="en-CA"/>
              </w:rPr>
              <w:t xml:space="preserve">Social Studies </w:t>
            </w:r>
            <w:r w:rsidR="005845ED">
              <w:rPr>
                <w:rFonts w:ascii="Arial" w:eastAsia="Times New Roman" w:hAnsi="Arial" w:cs="Arial"/>
                <w:b/>
                <w:bCs/>
                <w:color w:val="FFFFFF"/>
                <w:sz w:val="28"/>
                <w:szCs w:val="28"/>
                <w:lang w:val="en-CA"/>
              </w:rPr>
              <w:t>9</w:t>
            </w:r>
            <w:r w:rsidRPr="00F11BCE">
              <w:rPr>
                <w:rFonts w:ascii="Arial" w:eastAsia="Times New Roman" w:hAnsi="Arial" w:cs="Arial"/>
                <w:b/>
                <w:bCs/>
                <w:color w:val="FFFFFF"/>
                <w:sz w:val="28"/>
                <w:szCs w:val="28"/>
                <w:lang w:val="en-CA"/>
              </w:rPr>
              <w:t xml:space="preserve"> </w:t>
            </w:r>
            <w:r w:rsidRPr="00F11BCE">
              <w:rPr>
                <w:rFonts w:ascii="Arial" w:eastAsia="Times New Roman" w:hAnsi="Arial" w:cs="Arial"/>
                <w:color w:val="FFFFFF"/>
                <w:sz w:val="28"/>
                <w:szCs w:val="28"/>
                <w:lang w:val="en-CA"/>
              </w:rPr>
              <w:t>(socials</w:t>
            </w:r>
            <w:r w:rsidR="005845ED">
              <w:rPr>
                <w:rFonts w:ascii="Arial" w:eastAsia="Times New Roman" w:hAnsi="Arial" w:cs="Arial"/>
                <w:color w:val="FFFFFF"/>
                <w:sz w:val="28"/>
                <w:szCs w:val="28"/>
                <w:lang w:val="en-CA"/>
              </w:rPr>
              <w:t xml:space="preserve"> 9</w:t>
            </w:r>
            <w:r w:rsidRPr="00F11BCE">
              <w:rPr>
                <w:rFonts w:ascii="Arial" w:eastAsia="Times New Roman" w:hAnsi="Arial" w:cs="Arial"/>
                <w:color w:val="FFFFFF"/>
                <w:sz w:val="28"/>
                <w:szCs w:val="28"/>
                <w:lang w:val="en-CA"/>
              </w:rPr>
              <w:t>)</w:t>
            </w:r>
          </w:p>
        </w:tc>
        <w:tc>
          <w:tcPr>
            <w:tcW w:w="5097"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073F46A" w14:textId="4927D114" w:rsidR="00F11BCE" w:rsidRPr="00F11BCE" w:rsidRDefault="00F11BCE" w:rsidP="00F11BCE">
            <w:pPr>
              <w:jc w:val="center"/>
              <w:rPr>
                <w:rFonts w:ascii="Times New Roman" w:eastAsia="Times New Roman" w:hAnsi="Times New Roman" w:cs="Times New Roman"/>
                <w:lang w:val="en-CA"/>
              </w:rPr>
            </w:pPr>
            <w:r w:rsidRPr="00F11BCE">
              <w:rPr>
                <w:rFonts w:ascii="Arial" w:eastAsia="Times New Roman" w:hAnsi="Arial" w:cs="Arial"/>
                <w:b/>
                <w:bCs/>
                <w:color w:val="FFFFFF"/>
                <w:sz w:val="28"/>
                <w:szCs w:val="28"/>
                <w:lang w:val="en-CA"/>
              </w:rPr>
              <w:t xml:space="preserve">Sciences </w:t>
            </w:r>
            <w:proofErr w:type="spellStart"/>
            <w:r w:rsidRPr="00F11BCE">
              <w:rPr>
                <w:rFonts w:ascii="Arial" w:eastAsia="Times New Roman" w:hAnsi="Arial" w:cs="Arial"/>
                <w:b/>
                <w:bCs/>
                <w:color w:val="FFFFFF"/>
                <w:sz w:val="28"/>
                <w:szCs w:val="28"/>
                <w:lang w:val="en-CA"/>
              </w:rPr>
              <w:t>Humaines</w:t>
            </w:r>
            <w:proofErr w:type="spellEnd"/>
            <w:r w:rsidRPr="00F11BCE">
              <w:rPr>
                <w:rFonts w:ascii="Arial" w:eastAsia="Times New Roman" w:hAnsi="Arial" w:cs="Arial"/>
                <w:b/>
                <w:bCs/>
                <w:color w:val="FFFFFF"/>
                <w:sz w:val="28"/>
                <w:szCs w:val="28"/>
                <w:lang w:val="en-CA"/>
              </w:rPr>
              <w:t xml:space="preserve"> </w:t>
            </w:r>
            <w:r w:rsidR="005845ED">
              <w:rPr>
                <w:rFonts w:ascii="Arial" w:eastAsia="Times New Roman" w:hAnsi="Arial" w:cs="Arial"/>
                <w:b/>
                <w:bCs/>
                <w:color w:val="FFFFFF"/>
                <w:sz w:val="28"/>
                <w:szCs w:val="28"/>
                <w:lang w:val="en-CA"/>
              </w:rPr>
              <w:t>9</w:t>
            </w:r>
            <w:r w:rsidRPr="00F11BCE">
              <w:rPr>
                <w:rFonts w:ascii="Arial" w:eastAsia="Times New Roman" w:hAnsi="Arial" w:cs="Arial"/>
                <w:color w:val="FFFFFF"/>
                <w:sz w:val="28"/>
                <w:szCs w:val="28"/>
                <w:lang w:val="en-CA"/>
              </w:rPr>
              <w:t xml:space="preserve"> (sh</w:t>
            </w:r>
            <w:r w:rsidR="005845ED">
              <w:rPr>
                <w:rFonts w:ascii="Arial" w:eastAsia="Times New Roman" w:hAnsi="Arial" w:cs="Arial"/>
                <w:color w:val="FFFFFF"/>
                <w:sz w:val="28"/>
                <w:szCs w:val="28"/>
                <w:lang w:val="en-CA"/>
              </w:rPr>
              <w:t>9</w:t>
            </w:r>
            <w:r w:rsidRPr="00F11BCE">
              <w:rPr>
                <w:rFonts w:ascii="Arial" w:eastAsia="Times New Roman" w:hAnsi="Arial" w:cs="Arial"/>
                <w:color w:val="FFFFFF"/>
                <w:sz w:val="28"/>
                <w:szCs w:val="28"/>
                <w:lang w:val="en-CA"/>
              </w:rPr>
              <w:t>)</w:t>
            </w:r>
          </w:p>
        </w:tc>
      </w:tr>
      <w:tr w:rsidR="00F73BF1" w:rsidRPr="00F11BCE" w14:paraId="46E7AEE6" w14:textId="77777777" w:rsidTr="00171C79">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046A17" w14:textId="77777777" w:rsidR="00F73BF1" w:rsidRDefault="00F73BF1" w:rsidP="00F11BCE">
            <w:pPr>
              <w:rPr>
                <w:rFonts w:ascii="Times New Roman" w:eastAsia="Times New Roman" w:hAnsi="Times New Roman" w:cs="Times New Roman"/>
                <w:lang w:val="en-CA"/>
              </w:rPr>
            </w:pPr>
            <w:r>
              <w:rPr>
                <w:rFonts w:ascii="Times New Roman" w:eastAsia="Times New Roman" w:hAnsi="Times New Roman" w:cs="Times New Roman"/>
                <w:lang w:val="en-CA"/>
              </w:rPr>
              <w:t>Big ideas</w:t>
            </w:r>
          </w:p>
          <w:p w14:paraId="77286B23" w14:textId="77777777" w:rsidR="00F73BF1" w:rsidRPr="00F73BF1" w:rsidRDefault="00F73BF1" w:rsidP="00F73BF1">
            <w:pPr>
              <w:pStyle w:val="ListParagraph"/>
              <w:numPr>
                <w:ilvl w:val="0"/>
                <w:numId w:val="1"/>
              </w:numPr>
              <w:rPr>
                <w:rFonts w:cstheme="minorHAnsi"/>
                <w:sz w:val="20"/>
                <w:szCs w:val="20"/>
              </w:rPr>
            </w:pPr>
            <w:r w:rsidRPr="00F73BF1">
              <w:rPr>
                <w:rFonts w:cstheme="minorHAnsi"/>
                <w:sz w:val="20"/>
                <w:szCs w:val="20"/>
              </w:rPr>
              <w:t>Global and regional conflicts have been a powerful force in shaping our contemporary world and identities.</w:t>
            </w:r>
          </w:p>
          <w:p w14:paraId="325E065C" w14:textId="77777777" w:rsidR="00F73BF1" w:rsidRPr="00F73BF1" w:rsidRDefault="00F73BF1" w:rsidP="00F73BF1">
            <w:pPr>
              <w:pStyle w:val="ListParagraph"/>
              <w:numPr>
                <w:ilvl w:val="0"/>
                <w:numId w:val="1"/>
              </w:numPr>
              <w:rPr>
                <w:rFonts w:cstheme="minorHAnsi"/>
                <w:sz w:val="20"/>
                <w:szCs w:val="20"/>
              </w:rPr>
            </w:pPr>
            <w:r w:rsidRPr="00F73BF1">
              <w:rPr>
                <w:rFonts w:cstheme="minorHAnsi"/>
                <w:sz w:val="20"/>
                <w:szCs w:val="20"/>
              </w:rPr>
              <w:t>The development of political institutions is influenced by economic, social, ideological, and geographic factors.</w:t>
            </w:r>
          </w:p>
          <w:p w14:paraId="2384E910" w14:textId="77777777" w:rsidR="00F73BF1" w:rsidRPr="00F73BF1" w:rsidRDefault="00F73BF1" w:rsidP="00F73BF1">
            <w:pPr>
              <w:pStyle w:val="ListParagraph"/>
              <w:numPr>
                <w:ilvl w:val="0"/>
                <w:numId w:val="1"/>
              </w:numPr>
              <w:rPr>
                <w:rFonts w:cstheme="minorHAnsi"/>
                <w:sz w:val="20"/>
                <w:szCs w:val="20"/>
              </w:rPr>
            </w:pPr>
            <w:r w:rsidRPr="00F73BF1">
              <w:rPr>
                <w:rFonts w:cstheme="minorHAnsi"/>
                <w:sz w:val="20"/>
                <w:szCs w:val="20"/>
              </w:rPr>
              <w:t>Worldviews lead to different perspectives and ideas about developments in Canadian society.</w:t>
            </w:r>
          </w:p>
          <w:p w14:paraId="13B5F794" w14:textId="3CEDD3A5" w:rsidR="00F73BF1" w:rsidRPr="00F73BF1" w:rsidRDefault="00F73BF1" w:rsidP="00F73BF1">
            <w:pPr>
              <w:pStyle w:val="ListParagraph"/>
              <w:numPr>
                <w:ilvl w:val="0"/>
                <w:numId w:val="1"/>
              </w:numPr>
              <w:rPr>
                <w:rFonts w:ascii="Times New Roman" w:eastAsia="Times New Roman" w:hAnsi="Times New Roman" w:cs="Times New Roman"/>
                <w:lang w:val="en-CA"/>
              </w:rPr>
            </w:pPr>
            <w:r w:rsidRPr="00F73BF1">
              <w:rPr>
                <w:rFonts w:cstheme="minorHAnsi"/>
                <w:sz w:val="20"/>
                <w:szCs w:val="20"/>
              </w:rPr>
              <w:t>Historical and contemporary injustices challenge the narrative and identity of Canada as an inclusive, multicultural society.</w:t>
            </w:r>
          </w:p>
        </w:tc>
      </w:tr>
      <w:tr w:rsidR="00F11BCE" w:rsidRPr="00F11BCE" w14:paraId="2C3F996E" w14:textId="77777777" w:rsidTr="00BA4804">
        <w:tc>
          <w:tcPr>
            <w:tcW w:w="424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91739B8" w14:textId="77777777" w:rsidR="00F11BCE" w:rsidRPr="00F11BCE" w:rsidRDefault="00F11BCE" w:rsidP="00F11BCE">
            <w:pPr>
              <w:jc w:val="center"/>
              <w:rPr>
                <w:rFonts w:ascii="Times New Roman" w:eastAsia="Times New Roman" w:hAnsi="Times New Roman" w:cs="Times New Roman"/>
                <w:lang w:val="en-CA"/>
              </w:rPr>
            </w:pPr>
            <w:r w:rsidRPr="00F11BCE">
              <w:rPr>
                <w:rFonts w:ascii="Arial" w:eastAsia="Times New Roman" w:hAnsi="Arial" w:cs="Arial"/>
                <w:b/>
                <w:bCs/>
                <w:color w:val="000000"/>
                <w:sz w:val="20"/>
                <w:szCs w:val="20"/>
                <w:lang w:val="en-CA"/>
              </w:rPr>
              <w:t>Curricular Competency Power Standards</w:t>
            </w:r>
          </w:p>
        </w:tc>
        <w:tc>
          <w:tcPr>
            <w:tcW w:w="509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B0E3CCF" w14:textId="3F340281" w:rsidR="00F11BCE" w:rsidRPr="00F73BF1" w:rsidRDefault="00F73BF1" w:rsidP="007042C7">
            <w:pPr>
              <w:jc w:val="center"/>
              <w:rPr>
                <w:rFonts w:ascii="Arial" w:eastAsia="Times New Roman" w:hAnsi="Arial" w:cs="Arial"/>
                <w:b/>
                <w:bCs/>
                <w:sz w:val="20"/>
                <w:szCs w:val="20"/>
                <w:lang w:val="en-CA"/>
              </w:rPr>
            </w:pPr>
            <w:proofErr w:type="spellStart"/>
            <w:r w:rsidRPr="00F73BF1">
              <w:rPr>
                <w:rFonts w:ascii="Arial" w:eastAsia="Times New Roman" w:hAnsi="Arial" w:cs="Arial"/>
                <w:b/>
                <w:bCs/>
                <w:sz w:val="20"/>
                <w:szCs w:val="20"/>
                <w:lang w:val="en-CA"/>
              </w:rPr>
              <w:t>Compétences</w:t>
            </w:r>
            <w:proofErr w:type="spellEnd"/>
          </w:p>
        </w:tc>
      </w:tr>
      <w:tr w:rsidR="00F11BCE" w:rsidRPr="00E9434B" w14:paraId="5B3BC325" w14:textId="77777777" w:rsidTr="00BA4804">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DEEB3" w14:textId="1629231A" w:rsidR="00F11BCE" w:rsidRPr="00F11BCE" w:rsidRDefault="002E235F" w:rsidP="00F11BCE">
            <w:pPr>
              <w:rPr>
                <w:rFonts w:ascii="Times New Roman" w:eastAsia="Times New Roman" w:hAnsi="Times New Roman" w:cs="Times New Roman"/>
                <w:lang w:val="en-CA"/>
              </w:rPr>
            </w:pPr>
            <w:r>
              <w:rPr>
                <w:rFonts w:ascii="Arial" w:eastAsia="Times New Roman" w:hAnsi="Arial" w:cs="Arial"/>
                <w:color w:val="000000"/>
                <w:sz w:val="16"/>
                <w:szCs w:val="16"/>
                <w:lang w:val="en-CA"/>
              </w:rPr>
              <w:t>1.</w:t>
            </w:r>
            <w:r w:rsidR="003F682C">
              <w:rPr>
                <w:rFonts w:ascii="Arial" w:eastAsia="Times New Roman" w:hAnsi="Arial" w:cs="Arial"/>
                <w:color w:val="000000"/>
                <w:sz w:val="16"/>
                <w:szCs w:val="16"/>
                <w:lang w:val="en-CA"/>
              </w:rPr>
              <w:t>RESEARCH</w:t>
            </w:r>
            <w:r w:rsidR="00F1347E">
              <w:rPr>
                <w:rFonts w:ascii="Arial" w:eastAsia="Times New Roman" w:hAnsi="Arial" w:cs="Arial"/>
                <w:color w:val="000000"/>
                <w:sz w:val="16"/>
                <w:szCs w:val="16"/>
                <w:lang w:val="en-CA"/>
              </w:rPr>
              <w:t xml:space="preserve"> and EVIDENCE</w:t>
            </w:r>
            <w:r w:rsidR="003F682C">
              <w:rPr>
                <w:rFonts w:ascii="Arial" w:eastAsia="Times New Roman" w:hAnsi="Arial" w:cs="Arial"/>
                <w:color w:val="000000"/>
                <w:sz w:val="16"/>
                <w:szCs w:val="16"/>
                <w:lang w:val="en-CA"/>
              </w:rPr>
              <w:t>: Use</w:t>
            </w:r>
            <w:r w:rsidR="00F11BCE" w:rsidRPr="00F11BCE">
              <w:rPr>
                <w:rFonts w:ascii="Arial" w:eastAsia="Times New Roman" w:hAnsi="Arial" w:cs="Arial"/>
                <w:color w:val="000000"/>
                <w:sz w:val="16"/>
                <w:szCs w:val="16"/>
                <w:lang w:val="en-CA"/>
              </w:rPr>
              <w:t xml:space="preserve"> inquiry processes and skills to ask questions; gather, interpret, and analyze ideas</w:t>
            </w:r>
            <w:r w:rsidR="00F1347E">
              <w:rPr>
                <w:rFonts w:ascii="Arial" w:eastAsia="Times New Roman" w:hAnsi="Arial" w:cs="Arial"/>
                <w:color w:val="000000"/>
                <w:sz w:val="16"/>
                <w:szCs w:val="16"/>
                <w:lang w:val="en-CA"/>
              </w:rPr>
              <w:t xml:space="preserve">. Assess the </w:t>
            </w:r>
            <w:r w:rsidR="00F1347E" w:rsidRPr="00F11BCE">
              <w:rPr>
                <w:rFonts w:ascii="Arial" w:eastAsia="Times New Roman" w:hAnsi="Arial" w:cs="Arial"/>
                <w:color w:val="000000"/>
                <w:sz w:val="16"/>
                <w:szCs w:val="16"/>
                <w:lang w:val="en-CA"/>
              </w:rPr>
              <w:t>reliability of sources and adequacy of evidence</w:t>
            </w:r>
            <w:r w:rsidR="0074724F">
              <w:rPr>
                <w:rFonts w:ascii="Arial" w:eastAsia="Times New Roman" w:hAnsi="Arial" w:cs="Arial"/>
                <w:color w:val="000000"/>
                <w:sz w:val="16"/>
                <w:szCs w:val="16"/>
                <w:lang w:val="en-CA"/>
              </w:rPr>
              <w:t xml:space="preserve"> and data</w:t>
            </w:r>
            <w:r w:rsidR="00F1347E">
              <w:rPr>
                <w:rFonts w:ascii="Arial" w:eastAsia="Times New Roman" w:hAnsi="Arial" w:cs="Arial"/>
                <w:color w:val="000000"/>
                <w:sz w:val="16"/>
                <w:szCs w:val="16"/>
                <w:lang w:val="en-CA"/>
              </w:rPr>
              <w:t>.</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B056C" w14:textId="56C84513" w:rsidR="00F11BCE" w:rsidRPr="00F11BCE" w:rsidRDefault="00F84740" w:rsidP="00F11BCE">
            <w:pPr>
              <w:rPr>
                <w:rFonts w:ascii="Times New Roman" w:eastAsia="Times New Roman" w:hAnsi="Times New Roman" w:cs="Times New Roman"/>
                <w:lang w:val="fr-CA"/>
              </w:rPr>
            </w:pPr>
            <w:r>
              <w:rPr>
                <w:rFonts w:ascii="Arial" w:eastAsia="Times New Roman" w:hAnsi="Arial" w:cs="Arial"/>
                <w:color w:val="000000"/>
                <w:sz w:val="16"/>
                <w:szCs w:val="16"/>
                <w:lang w:val="fr-CA"/>
              </w:rPr>
              <w:t xml:space="preserve">1. </w:t>
            </w:r>
            <w:r w:rsidR="00F11BCE" w:rsidRPr="00F11BCE">
              <w:rPr>
                <w:rFonts w:ascii="Arial" w:eastAsia="Times New Roman" w:hAnsi="Arial" w:cs="Arial"/>
                <w:color w:val="000000"/>
                <w:sz w:val="16"/>
                <w:szCs w:val="16"/>
                <w:lang w:val="fr-CA"/>
              </w:rPr>
              <w:t>RECHERCHE</w:t>
            </w:r>
            <w:r w:rsidR="005C27AB">
              <w:rPr>
                <w:rFonts w:ascii="Arial" w:eastAsia="Times New Roman" w:hAnsi="Arial" w:cs="Arial"/>
                <w:color w:val="000000"/>
                <w:sz w:val="16"/>
                <w:szCs w:val="16"/>
                <w:lang w:val="fr-CA"/>
              </w:rPr>
              <w:t xml:space="preserve"> </w:t>
            </w:r>
            <w:r w:rsidR="00BA4804">
              <w:rPr>
                <w:rFonts w:ascii="Arial" w:eastAsia="Times New Roman" w:hAnsi="Arial" w:cs="Arial"/>
                <w:color w:val="000000"/>
                <w:sz w:val="16"/>
                <w:szCs w:val="16"/>
                <w:lang w:val="fr-CA"/>
              </w:rPr>
              <w:t>et</w:t>
            </w:r>
            <w:r w:rsidR="005C27AB">
              <w:rPr>
                <w:rFonts w:ascii="Arial" w:eastAsia="Times New Roman" w:hAnsi="Arial" w:cs="Arial"/>
                <w:color w:val="000000"/>
                <w:sz w:val="16"/>
                <w:szCs w:val="16"/>
                <w:lang w:val="fr-CA"/>
              </w:rPr>
              <w:t xml:space="preserve"> </w:t>
            </w:r>
            <w:r w:rsidR="005C27AB" w:rsidRPr="00F11BCE">
              <w:rPr>
                <w:rFonts w:ascii="Arial" w:eastAsia="Times New Roman" w:hAnsi="Arial" w:cs="Arial"/>
                <w:color w:val="000000"/>
                <w:sz w:val="16"/>
                <w:szCs w:val="16"/>
                <w:lang w:val="fr-CA"/>
              </w:rPr>
              <w:t>ÉVIDENCE</w:t>
            </w:r>
            <w:r w:rsidR="00F11BCE" w:rsidRPr="00F11BCE">
              <w:rPr>
                <w:rFonts w:ascii="Arial" w:eastAsia="Times New Roman" w:hAnsi="Arial" w:cs="Arial"/>
                <w:color w:val="000000"/>
                <w:sz w:val="16"/>
                <w:szCs w:val="16"/>
                <w:lang w:val="fr-CA"/>
              </w:rPr>
              <w:t>: Utiliser les compétences et les démarches d'investigation pour poser des questions, recueillir, interpréter et analyser des idées</w:t>
            </w:r>
            <w:r w:rsidR="005C27AB">
              <w:rPr>
                <w:rFonts w:ascii="Arial" w:eastAsia="Times New Roman" w:hAnsi="Arial" w:cs="Arial"/>
                <w:color w:val="000000"/>
                <w:sz w:val="16"/>
                <w:szCs w:val="16"/>
                <w:lang w:val="fr-CA"/>
              </w:rPr>
              <w:t xml:space="preserve">. Déterminer </w:t>
            </w:r>
            <w:r w:rsidR="005C27AB" w:rsidRPr="00F11BCE">
              <w:rPr>
                <w:rFonts w:ascii="Arial" w:eastAsia="Times New Roman" w:hAnsi="Arial" w:cs="Arial"/>
                <w:color w:val="000000"/>
                <w:sz w:val="16"/>
                <w:szCs w:val="16"/>
                <w:lang w:val="fr-CA"/>
              </w:rPr>
              <w:t>la</w:t>
            </w:r>
            <w:r w:rsidR="0074724F">
              <w:rPr>
                <w:rFonts w:ascii="Arial" w:eastAsia="Times New Roman" w:hAnsi="Arial" w:cs="Arial"/>
                <w:color w:val="000000"/>
                <w:sz w:val="16"/>
                <w:szCs w:val="16"/>
                <w:lang w:val="fr-CA"/>
              </w:rPr>
              <w:t xml:space="preserve"> </w:t>
            </w:r>
            <w:r w:rsidR="005C27AB" w:rsidRPr="00F11BCE">
              <w:rPr>
                <w:rFonts w:ascii="Arial" w:eastAsia="Times New Roman" w:hAnsi="Arial" w:cs="Arial"/>
                <w:color w:val="000000"/>
                <w:sz w:val="16"/>
                <w:szCs w:val="16"/>
                <w:lang w:val="fr-CA"/>
              </w:rPr>
              <w:t>fiabilité des sources et le bien-fondé des preuves, notamment les données</w:t>
            </w:r>
            <w:r w:rsidR="005C27AB">
              <w:rPr>
                <w:rFonts w:ascii="Arial" w:eastAsia="Times New Roman" w:hAnsi="Arial" w:cs="Arial"/>
                <w:color w:val="000000"/>
                <w:sz w:val="16"/>
                <w:szCs w:val="16"/>
                <w:lang w:val="fr-CA"/>
              </w:rPr>
              <w:t>.</w:t>
            </w:r>
          </w:p>
        </w:tc>
      </w:tr>
      <w:tr w:rsidR="00F11BCE" w:rsidRPr="00E9434B" w14:paraId="112877EE" w14:textId="77777777" w:rsidTr="00BA4804">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A4426" w14:textId="5AAE47C9" w:rsidR="00F11BCE" w:rsidRPr="00F11BCE" w:rsidRDefault="002E235F" w:rsidP="00F11BCE">
            <w:pPr>
              <w:rPr>
                <w:rFonts w:ascii="Times New Roman" w:eastAsia="Times New Roman" w:hAnsi="Times New Roman" w:cs="Times New Roman"/>
                <w:lang w:val="en-CA"/>
              </w:rPr>
            </w:pPr>
            <w:r>
              <w:rPr>
                <w:rFonts w:ascii="Arial" w:eastAsia="Times New Roman" w:hAnsi="Arial" w:cs="Arial"/>
                <w:color w:val="000000"/>
                <w:sz w:val="16"/>
                <w:szCs w:val="16"/>
                <w:lang w:val="en-CA"/>
              </w:rPr>
              <w:t xml:space="preserve">2. </w:t>
            </w:r>
            <w:r w:rsidR="00F11BCE" w:rsidRPr="00F11BCE">
              <w:rPr>
                <w:rFonts w:ascii="Arial" w:eastAsia="Times New Roman" w:hAnsi="Arial" w:cs="Arial"/>
                <w:color w:val="000000"/>
                <w:sz w:val="16"/>
                <w:szCs w:val="16"/>
                <w:lang w:val="en-CA"/>
              </w:rPr>
              <w:t>CO</w:t>
            </w:r>
            <w:r w:rsidR="003F682C">
              <w:rPr>
                <w:rFonts w:ascii="Arial" w:eastAsia="Times New Roman" w:hAnsi="Arial" w:cs="Arial"/>
                <w:color w:val="000000"/>
                <w:sz w:val="16"/>
                <w:szCs w:val="16"/>
                <w:lang w:val="en-CA"/>
              </w:rPr>
              <w:t xml:space="preserve">MMUNICATION: Use </w:t>
            </w:r>
            <w:r w:rsidR="00F11BCE" w:rsidRPr="00F11BCE">
              <w:rPr>
                <w:rFonts w:ascii="Arial" w:eastAsia="Times New Roman" w:hAnsi="Arial" w:cs="Arial"/>
                <w:color w:val="000000"/>
                <w:sz w:val="16"/>
                <w:szCs w:val="16"/>
                <w:lang w:val="en-CA"/>
              </w:rPr>
              <w:t>inquiry processes and skills to communicate findings and decisions</w:t>
            </w:r>
            <w:r w:rsidR="0074724F">
              <w:rPr>
                <w:rFonts w:ascii="Arial" w:eastAsia="Times New Roman" w:hAnsi="Arial" w:cs="Arial"/>
                <w:color w:val="000000"/>
                <w:sz w:val="16"/>
                <w:szCs w:val="16"/>
                <w:lang w:val="en-CA"/>
              </w:rPr>
              <w:t>.</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53A3F" w14:textId="6B04D7F0" w:rsidR="00F11BCE" w:rsidRPr="00F11BCE" w:rsidRDefault="00F84740" w:rsidP="00F11BCE">
            <w:pPr>
              <w:rPr>
                <w:rFonts w:ascii="Times New Roman" w:eastAsia="Times New Roman" w:hAnsi="Times New Roman" w:cs="Times New Roman"/>
                <w:lang w:val="fr-CA"/>
              </w:rPr>
            </w:pPr>
            <w:r w:rsidRPr="00F84740">
              <w:rPr>
                <w:rFonts w:ascii="Arial" w:eastAsia="Times New Roman" w:hAnsi="Arial" w:cs="Arial"/>
                <w:color w:val="000000"/>
                <w:sz w:val="16"/>
                <w:szCs w:val="16"/>
                <w:lang w:val="fr-CA"/>
              </w:rPr>
              <w:t xml:space="preserve">2. </w:t>
            </w:r>
            <w:r w:rsidR="00F11BCE" w:rsidRPr="00F11BCE">
              <w:rPr>
                <w:rFonts w:ascii="Arial" w:eastAsia="Times New Roman" w:hAnsi="Arial" w:cs="Arial"/>
                <w:color w:val="000000"/>
                <w:sz w:val="16"/>
                <w:szCs w:val="16"/>
                <w:lang w:val="fr-CA"/>
              </w:rPr>
              <w:t>COMMUNICATION: Utiliser les compétences et les démarches d'investigation pour communiquer ses résultats et ses conclusions</w:t>
            </w:r>
            <w:r w:rsidR="0074724F">
              <w:rPr>
                <w:rFonts w:ascii="Arial" w:eastAsia="Times New Roman" w:hAnsi="Arial" w:cs="Arial"/>
                <w:color w:val="000000"/>
                <w:sz w:val="16"/>
                <w:szCs w:val="16"/>
                <w:lang w:val="fr-CA"/>
              </w:rPr>
              <w:t>.</w:t>
            </w:r>
          </w:p>
        </w:tc>
      </w:tr>
      <w:tr w:rsidR="00F11BCE" w:rsidRPr="00E9434B" w14:paraId="6378E89E" w14:textId="77777777" w:rsidTr="00BA4804">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D8E72" w14:textId="7EB40199" w:rsidR="00F11BCE" w:rsidRPr="00F11BCE" w:rsidRDefault="00F1347E" w:rsidP="00F11BCE">
            <w:pPr>
              <w:rPr>
                <w:rFonts w:ascii="Times New Roman" w:eastAsia="Times New Roman" w:hAnsi="Times New Roman" w:cs="Times New Roman"/>
                <w:lang w:val="en-CA"/>
              </w:rPr>
            </w:pPr>
            <w:r>
              <w:rPr>
                <w:rFonts w:ascii="Times New Roman" w:eastAsia="Times New Roman" w:hAnsi="Times New Roman" w:cs="Times New Roman"/>
                <w:lang w:val="en-CA"/>
              </w:rPr>
              <w:t xml:space="preserve">3. </w:t>
            </w:r>
            <w:r w:rsidRPr="00F11BCE">
              <w:rPr>
                <w:rFonts w:ascii="Arial" w:eastAsia="Times New Roman" w:hAnsi="Arial" w:cs="Arial"/>
                <w:color w:val="000000"/>
                <w:sz w:val="16"/>
                <w:szCs w:val="16"/>
                <w:lang w:val="en-CA"/>
              </w:rPr>
              <w:t>PERSPECTIVE</w:t>
            </w:r>
            <w:r>
              <w:rPr>
                <w:rFonts w:ascii="Arial" w:eastAsia="Times New Roman" w:hAnsi="Arial" w:cs="Arial"/>
                <w:color w:val="000000"/>
                <w:sz w:val="16"/>
                <w:szCs w:val="16"/>
                <w:lang w:val="en-CA"/>
              </w:rPr>
              <w:t xml:space="preserve">: </w:t>
            </w:r>
            <w:r w:rsidRPr="00F11BCE">
              <w:rPr>
                <w:rFonts w:ascii="Arial" w:eastAsia="Times New Roman" w:hAnsi="Arial" w:cs="Arial"/>
                <w:color w:val="000000"/>
                <w:sz w:val="16"/>
                <w:szCs w:val="16"/>
                <w:lang w:val="en-CA"/>
              </w:rPr>
              <w:t>Explain and infer different perspectives on past or present people, places, issues, or events by considering prevailing norms, values, worldviews, and beliefs</w:t>
            </w:r>
            <w:r w:rsidR="0074724F">
              <w:rPr>
                <w:rFonts w:ascii="Arial" w:eastAsia="Times New Roman" w:hAnsi="Arial" w:cs="Arial"/>
                <w:color w:val="000000"/>
                <w:sz w:val="16"/>
                <w:szCs w:val="16"/>
                <w:lang w:val="en-CA"/>
              </w:rPr>
              <w:t>.</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E92F7" w14:textId="7B1414B1" w:rsidR="00F11BCE" w:rsidRPr="00F11BCE" w:rsidRDefault="00F84740" w:rsidP="00F11BCE">
            <w:pPr>
              <w:rPr>
                <w:rFonts w:ascii="Times New Roman" w:eastAsia="Times New Roman" w:hAnsi="Times New Roman" w:cs="Times New Roman"/>
                <w:lang w:val="fr-CA"/>
              </w:rPr>
            </w:pPr>
            <w:r>
              <w:rPr>
                <w:rFonts w:ascii="Arial" w:eastAsia="Times New Roman" w:hAnsi="Arial" w:cs="Arial"/>
                <w:color w:val="000000"/>
                <w:sz w:val="16"/>
                <w:szCs w:val="16"/>
                <w:lang w:val="fr-CA"/>
              </w:rPr>
              <w:t>3.</w:t>
            </w:r>
            <w:r w:rsidR="005C27AB">
              <w:rPr>
                <w:rFonts w:ascii="Arial" w:eastAsia="Times New Roman" w:hAnsi="Arial" w:cs="Arial"/>
                <w:color w:val="000000"/>
                <w:sz w:val="16"/>
                <w:szCs w:val="16"/>
                <w:lang w:val="fr-CA"/>
              </w:rPr>
              <w:t xml:space="preserve"> </w:t>
            </w:r>
            <w:r w:rsidR="005C27AB" w:rsidRPr="00F11BCE">
              <w:rPr>
                <w:rFonts w:ascii="Arial" w:eastAsia="Times New Roman" w:hAnsi="Arial" w:cs="Arial"/>
                <w:color w:val="000000"/>
                <w:sz w:val="16"/>
                <w:szCs w:val="16"/>
                <w:lang w:val="fr-CA"/>
              </w:rPr>
              <w:t>PERSPECTIVE</w:t>
            </w:r>
            <w:r w:rsidR="005C27AB">
              <w:rPr>
                <w:rFonts w:ascii="Arial" w:eastAsia="Times New Roman" w:hAnsi="Arial" w:cs="Arial"/>
                <w:color w:val="000000"/>
                <w:sz w:val="16"/>
                <w:szCs w:val="16"/>
                <w:lang w:val="fr-CA"/>
              </w:rPr>
              <w:t xml:space="preserve"> : </w:t>
            </w:r>
            <w:r w:rsidR="0074724F" w:rsidRPr="00F11BCE">
              <w:rPr>
                <w:rFonts w:ascii="Arial" w:eastAsia="Times New Roman" w:hAnsi="Arial" w:cs="Arial"/>
                <w:color w:val="000000"/>
                <w:sz w:val="16"/>
                <w:szCs w:val="16"/>
                <w:lang w:val="fr-CA"/>
              </w:rPr>
              <w:t>Expliquer et inférer différents points de vue au sujet de personnes, de lieux, d'enjeux ou d'événements du passé ou du présent, en tenant compte des normes, des valeurs, des visions du monde et des croyances dominantes</w:t>
            </w:r>
            <w:r w:rsidR="0074724F">
              <w:rPr>
                <w:rFonts w:ascii="Arial" w:eastAsia="Times New Roman" w:hAnsi="Arial" w:cs="Arial"/>
                <w:color w:val="000000"/>
                <w:sz w:val="16"/>
                <w:szCs w:val="16"/>
                <w:lang w:val="fr-CA"/>
              </w:rPr>
              <w:t>.</w:t>
            </w:r>
          </w:p>
        </w:tc>
      </w:tr>
      <w:tr w:rsidR="00F11BCE" w:rsidRPr="00E9434B" w14:paraId="4340E20F" w14:textId="77777777" w:rsidTr="00E9434B">
        <w:trPr>
          <w:trHeight w:val="991"/>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31F26" w14:textId="77777777" w:rsidR="00F11BCE" w:rsidRDefault="002E235F" w:rsidP="00F1347E">
            <w:pPr>
              <w:rPr>
                <w:rFonts w:ascii="Arial" w:eastAsia="Times New Roman" w:hAnsi="Arial" w:cs="Arial"/>
                <w:color w:val="000000"/>
                <w:sz w:val="16"/>
                <w:szCs w:val="16"/>
                <w:lang w:val="en-CA"/>
              </w:rPr>
            </w:pPr>
            <w:r>
              <w:rPr>
                <w:rFonts w:ascii="Arial" w:eastAsia="Times New Roman" w:hAnsi="Arial" w:cs="Arial"/>
                <w:color w:val="000000"/>
                <w:sz w:val="16"/>
                <w:szCs w:val="16"/>
                <w:lang w:val="en-CA"/>
              </w:rPr>
              <w:t>4.</w:t>
            </w:r>
            <w:r w:rsidR="00F1347E">
              <w:rPr>
                <w:rFonts w:ascii="Arial" w:eastAsia="Times New Roman" w:hAnsi="Arial" w:cs="Arial"/>
                <w:color w:val="000000"/>
                <w:sz w:val="16"/>
                <w:szCs w:val="16"/>
                <w:lang w:val="en-CA"/>
              </w:rPr>
              <w:t xml:space="preserve"> </w:t>
            </w:r>
            <w:r w:rsidR="00F11BCE" w:rsidRPr="00F11BCE">
              <w:rPr>
                <w:rFonts w:ascii="Arial" w:eastAsia="Times New Roman" w:hAnsi="Arial" w:cs="Arial"/>
                <w:color w:val="000000"/>
                <w:sz w:val="16"/>
                <w:szCs w:val="16"/>
                <w:lang w:val="en-CA"/>
              </w:rPr>
              <w:t>SIGNIFICANCE:  </w:t>
            </w:r>
            <w:r w:rsidR="00F1347E" w:rsidRPr="00F11BCE">
              <w:rPr>
                <w:rFonts w:ascii="Arial" w:eastAsia="Times New Roman" w:hAnsi="Arial" w:cs="Arial"/>
                <w:color w:val="000000"/>
                <w:sz w:val="16"/>
                <w:szCs w:val="16"/>
                <w:lang w:val="en-CA"/>
              </w:rPr>
              <w:t xml:space="preserve"> </w:t>
            </w:r>
            <w:r w:rsidR="00F11BCE" w:rsidRPr="00F11BCE">
              <w:rPr>
                <w:rFonts w:ascii="Arial" w:eastAsia="Times New Roman" w:hAnsi="Arial" w:cs="Arial"/>
                <w:color w:val="000000"/>
                <w:sz w:val="16"/>
                <w:szCs w:val="16"/>
                <w:lang w:val="en-CA"/>
              </w:rPr>
              <w:t>Assess the significance of people, places, events,</w:t>
            </w:r>
            <w:r w:rsidR="00BA3361">
              <w:rPr>
                <w:rFonts w:ascii="Arial" w:eastAsia="Times New Roman" w:hAnsi="Arial" w:cs="Arial"/>
                <w:color w:val="000000"/>
                <w:sz w:val="16"/>
                <w:szCs w:val="16"/>
                <w:lang w:val="en-CA"/>
              </w:rPr>
              <w:t xml:space="preserve"> or developments </w:t>
            </w:r>
            <w:r w:rsidR="00F11BCE" w:rsidRPr="00F11BCE">
              <w:rPr>
                <w:rFonts w:ascii="Arial" w:eastAsia="Times New Roman" w:hAnsi="Arial" w:cs="Arial"/>
                <w:color w:val="000000"/>
                <w:sz w:val="16"/>
                <w:szCs w:val="16"/>
                <w:lang w:val="en-CA"/>
              </w:rPr>
              <w:t>and compare varying perspectives on their significance at particular times and places, and from group to group</w:t>
            </w:r>
            <w:r w:rsidR="0074724F">
              <w:rPr>
                <w:rFonts w:ascii="Arial" w:eastAsia="Times New Roman" w:hAnsi="Arial" w:cs="Arial"/>
                <w:color w:val="000000"/>
                <w:sz w:val="16"/>
                <w:szCs w:val="16"/>
                <w:lang w:val="en-CA"/>
              </w:rPr>
              <w:t>.</w:t>
            </w:r>
            <w:r w:rsidR="00F11BCE" w:rsidRPr="00F11BCE">
              <w:rPr>
                <w:rFonts w:ascii="Arial" w:eastAsia="Times New Roman" w:hAnsi="Arial" w:cs="Arial"/>
                <w:color w:val="000000"/>
                <w:sz w:val="16"/>
                <w:szCs w:val="16"/>
                <w:lang w:val="en-CA"/>
              </w:rPr>
              <w:t xml:space="preserve"> </w:t>
            </w:r>
          </w:p>
          <w:p w14:paraId="5A80F2FA" w14:textId="2E3F3A0F" w:rsidR="00204DCE" w:rsidRPr="00F11BCE" w:rsidRDefault="00204DCE" w:rsidP="00F1347E">
            <w:pPr>
              <w:rPr>
                <w:rFonts w:ascii="Times New Roman" w:eastAsia="Times New Roman" w:hAnsi="Times New Roman" w:cs="Times New Roman"/>
                <w:lang w:val="en-CA"/>
              </w:rPr>
            </w:pP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6344B" w14:textId="36D63007" w:rsidR="00F11BCE" w:rsidRPr="00F11BCE" w:rsidRDefault="00F84740" w:rsidP="00F11BCE">
            <w:pPr>
              <w:rPr>
                <w:rFonts w:ascii="Times New Roman" w:eastAsia="Times New Roman" w:hAnsi="Times New Roman" w:cs="Times New Roman"/>
                <w:lang w:val="fr-CA"/>
              </w:rPr>
            </w:pPr>
            <w:r>
              <w:rPr>
                <w:rFonts w:ascii="Arial" w:eastAsia="Times New Roman" w:hAnsi="Arial" w:cs="Arial"/>
                <w:color w:val="000000"/>
                <w:sz w:val="16"/>
                <w:szCs w:val="16"/>
                <w:lang w:val="fr-CA"/>
              </w:rPr>
              <w:t xml:space="preserve">4. </w:t>
            </w:r>
            <w:r w:rsidR="00F11BCE" w:rsidRPr="00F11BCE">
              <w:rPr>
                <w:rFonts w:ascii="Arial" w:eastAsia="Times New Roman" w:hAnsi="Arial" w:cs="Arial"/>
                <w:color w:val="000000"/>
                <w:sz w:val="16"/>
                <w:szCs w:val="16"/>
                <w:lang w:val="fr-CA"/>
              </w:rPr>
              <w:t>PORTÉE: Évaluer l'importance que peuvent prendre les personnes, les lieux, les événements ou le cours des choses, et comparer différents points de vue en la matière selon les lieux, les époques et les groupes</w:t>
            </w:r>
            <w:r w:rsidR="0074724F">
              <w:rPr>
                <w:rFonts w:ascii="Arial" w:eastAsia="Times New Roman" w:hAnsi="Arial" w:cs="Arial"/>
                <w:color w:val="000000"/>
                <w:sz w:val="16"/>
                <w:szCs w:val="16"/>
                <w:lang w:val="fr-CA"/>
              </w:rPr>
              <w:t>.</w:t>
            </w:r>
          </w:p>
        </w:tc>
      </w:tr>
      <w:tr w:rsidR="00F11BCE" w:rsidRPr="00E9434B" w14:paraId="182CAF4F" w14:textId="77777777" w:rsidTr="00BA4804">
        <w:trPr>
          <w:trHeight w:val="1131"/>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833C2" w14:textId="140A3F7E" w:rsidR="00F11BCE" w:rsidRDefault="002E235F" w:rsidP="00F11BCE">
            <w:pPr>
              <w:rPr>
                <w:rFonts w:ascii="Arial" w:eastAsia="Times New Roman" w:hAnsi="Arial" w:cs="Arial"/>
                <w:color w:val="000000"/>
                <w:sz w:val="16"/>
                <w:szCs w:val="16"/>
                <w:lang w:val="en-CA"/>
              </w:rPr>
            </w:pPr>
            <w:r>
              <w:rPr>
                <w:rFonts w:ascii="Arial" w:eastAsia="Times New Roman" w:hAnsi="Arial" w:cs="Arial"/>
                <w:color w:val="000000"/>
                <w:sz w:val="16"/>
                <w:szCs w:val="16"/>
                <w:lang w:val="en-CA"/>
              </w:rPr>
              <w:t xml:space="preserve">5. </w:t>
            </w:r>
            <w:r w:rsidR="00F11BCE" w:rsidRPr="00F11BCE">
              <w:rPr>
                <w:rFonts w:ascii="Arial" w:eastAsia="Times New Roman" w:hAnsi="Arial" w:cs="Arial"/>
                <w:color w:val="000000"/>
                <w:sz w:val="16"/>
                <w:szCs w:val="16"/>
                <w:lang w:val="en-CA"/>
              </w:rPr>
              <w:t>CAUSE &amp; CONSEQUENCE</w:t>
            </w:r>
            <w:r w:rsidR="00856EA0">
              <w:rPr>
                <w:rFonts w:ascii="Arial" w:eastAsia="Times New Roman" w:hAnsi="Arial" w:cs="Arial"/>
                <w:color w:val="000000"/>
                <w:sz w:val="16"/>
                <w:szCs w:val="16"/>
                <w:lang w:val="en-CA"/>
              </w:rPr>
              <w:t xml:space="preserve"> &amp; </w:t>
            </w:r>
            <w:r w:rsidR="00856EA0" w:rsidRPr="00F11BCE">
              <w:rPr>
                <w:rFonts w:ascii="Arial" w:eastAsia="Times New Roman" w:hAnsi="Arial" w:cs="Arial"/>
                <w:color w:val="000000"/>
                <w:sz w:val="16"/>
                <w:szCs w:val="16"/>
                <w:lang w:val="en-CA"/>
              </w:rPr>
              <w:t>ETHICS:</w:t>
            </w:r>
            <w:r w:rsidR="00F11BCE" w:rsidRPr="00F11BCE">
              <w:rPr>
                <w:rFonts w:ascii="Arial" w:eastAsia="Times New Roman" w:hAnsi="Arial" w:cs="Arial"/>
                <w:color w:val="000000"/>
                <w:sz w:val="16"/>
                <w:szCs w:val="16"/>
                <w:lang w:val="en-CA"/>
              </w:rPr>
              <w:t>: Assess how prevailing conditions and the actions of individuals or groups affect events, decisions, or developments</w:t>
            </w:r>
            <w:r w:rsidR="0074724F">
              <w:rPr>
                <w:rFonts w:ascii="Arial" w:eastAsia="Times New Roman" w:hAnsi="Arial" w:cs="Arial"/>
                <w:color w:val="000000"/>
                <w:sz w:val="16"/>
                <w:szCs w:val="16"/>
                <w:lang w:val="en-CA"/>
              </w:rPr>
              <w:t>.</w:t>
            </w:r>
            <w:r w:rsidR="00F11BCE" w:rsidRPr="00F11BCE">
              <w:rPr>
                <w:rFonts w:ascii="Arial" w:eastAsia="Times New Roman" w:hAnsi="Arial" w:cs="Arial"/>
                <w:color w:val="000000"/>
                <w:sz w:val="16"/>
                <w:szCs w:val="16"/>
                <w:lang w:val="en-CA"/>
              </w:rPr>
              <w:br/>
              <w:t xml:space="preserve">&amp; Compare and contrast </w:t>
            </w:r>
            <w:r w:rsidR="00F11BCE" w:rsidRPr="00BE6A1B">
              <w:rPr>
                <w:rFonts w:ascii="Arial" w:eastAsia="Times New Roman" w:hAnsi="Arial" w:cs="Arial"/>
                <w:b/>
                <w:bCs/>
                <w:color w:val="000000"/>
                <w:sz w:val="16"/>
                <w:szCs w:val="16"/>
                <w:u w:val="single"/>
                <w:lang w:val="en-CA"/>
              </w:rPr>
              <w:t>continuities and changes</w:t>
            </w:r>
            <w:r w:rsidR="00F11BCE" w:rsidRPr="00F11BCE">
              <w:rPr>
                <w:rFonts w:ascii="Arial" w:eastAsia="Times New Roman" w:hAnsi="Arial" w:cs="Arial"/>
                <w:color w:val="000000"/>
                <w:sz w:val="16"/>
                <w:szCs w:val="16"/>
                <w:lang w:val="en-CA"/>
              </w:rPr>
              <w:t xml:space="preserve"> for different groups at the same time period</w:t>
            </w:r>
            <w:r w:rsidR="0074724F">
              <w:rPr>
                <w:rFonts w:ascii="Arial" w:eastAsia="Times New Roman" w:hAnsi="Arial" w:cs="Arial"/>
                <w:color w:val="000000"/>
                <w:sz w:val="16"/>
                <w:szCs w:val="16"/>
                <w:lang w:val="en-CA"/>
              </w:rPr>
              <w:t>.</w:t>
            </w:r>
          </w:p>
          <w:p w14:paraId="2B2D37DC" w14:textId="67622799" w:rsidR="00856EA0" w:rsidRPr="00F11BCE" w:rsidRDefault="00856EA0" w:rsidP="00F11BCE">
            <w:pPr>
              <w:rPr>
                <w:rFonts w:ascii="Times New Roman" w:eastAsia="Times New Roman" w:hAnsi="Times New Roman" w:cs="Times New Roman"/>
                <w:lang w:val="en-CA"/>
              </w:rPr>
            </w:pPr>
            <w:r w:rsidRPr="00F11BCE">
              <w:rPr>
                <w:rFonts w:ascii="Arial" w:eastAsia="Times New Roman" w:hAnsi="Arial" w:cs="Arial"/>
                <w:color w:val="000000"/>
                <w:sz w:val="16"/>
                <w:szCs w:val="16"/>
                <w:lang w:val="en-CA"/>
              </w:rPr>
              <w:t>Make reasoned ethical judgments about actions in the past and present, and assess appropriate ways to remember and respond</w:t>
            </w:r>
            <w:r>
              <w:rPr>
                <w:rFonts w:ascii="Arial" w:eastAsia="Times New Roman" w:hAnsi="Arial" w:cs="Arial"/>
                <w:color w:val="000000"/>
                <w:sz w:val="16"/>
                <w:szCs w:val="16"/>
                <w:lang w:val="en-CA"/>
              </w:rPr>
              <w:t>.</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DA195" w14:textId="138ED226" w:rsidR="00F11BCE" w:rsidRDefault="00F84740" w:rsidP="00F11BCE">
            <w:pPr>
              <w:rPr>
                <w:rFonts w:ascii="Arial" w:eastAsia="Times New Roman" w:hAnsi="Arial" w:cs="Arial"/>
                <w:color w:val="000000"/>
                <w:sz w:val="16"/>
                <w:szCs w:val="16"/>
                <w:lang w:val="fr-CA"/>
              </w:rPr>
            </w:pPr>
            <w:r>
              <w:rPr>
                <w:rFonts w:ascii="Arial" w:eastAsia="Times New Roman" w:hAnsi="Arial" w:cs="Arial"/>
                <w:color w:val="000000"/>
                <w:sz w:val="16"/>
                <w:szCs w:val="16"/>
                <w:lang w:val="fr-CA"/>
              </w:rPr>
              <w:t xml:space="preserve">5. </w:t>
            </w:r>
            <w:r w:rsidR="00F11BCE" w:rsidRPr="00F11BCE">
              <w:rPr>
                <w:rFonts w:ascii="Arial" w:eastAsia="Times New Roman" w:hAnsi="Arial" w:cs="Arial"/>
                <w:color w:val="000000"/>
                <w:sz w:val="16"/>
                <w:szCs w:val="16"/>
                <w:lang w:val="fr-CA"/>
              </w:rPr>
              <w:t>CAUSES &amp; CONSÉQUENCES</w:t>
            </w:r>
            <w:r w:rsidR="00856EA0">
              <w:rPr>
                <w:rFonts w:ascii="Arial" w:eastAsia="Times New Roman" w:hAnsi="Arial" w:cs="Arial"/>
                <w:color w:val="000000"/>
                <w:sz w:val="16"/>
                <w:szCs w:val="16"/>
                <w:lang w:val="fr-CA"/>
              </w:rPr>
              <w:t xml:space="preserve"> &amp; </w:t>
            </w:r>
            <w:r w:rsidR="00856EA0" w:rsidRPr="00F11BCE">
              <w:rPr>
                <w:rFonts w:ascii="Arial" w:eastAsia="Times New Roman" w:hAnsi="Arial" w:cs="Arial"/>
                <w:color w:val="000000"/>
                <w:sz w:val="16"/>
                <w:szCs w:val="16"/>
                <w:lang w:val="fr-CA"/>
              </w:rPr>
              <w:t>JUGEMENT ÉTHIQUE:</w:t>
            </w:r>
            <w:r w:rsidR="00856EA0">
              <w:rPr>
                <w:rFonts w:ascii="Arial" w:eastAsia="Times New Roman" w:hAnsi="Arial" w:cs="Arial"/>
                <w:color w:val="000000"/>
                <w:sz w:val="16"/>
                <w:szCs w:val="16"/>
                <w:lang w:val="fr-CA"/>
              </w:rPr>
              <w:t>.</w:t>
            </w:r>
            <w:r w:rsidR="00F11BCE" w:rsidRPr="00F11BCE">
              <w:rPr>
                <w:rFonts w:ascii="Arial" w:eastAsia="Times New Roman" w:hAnsi="Arial" w:cs="Arial"/>
                <w:color w:val="000000"/>
                <w:sz w:val="16"/>
                <w:szCs w:val="16"/>
                <w:lang w:val="fr-CA"/>
              </w:rPr>
              <w:t>: Évaluer dans quelle mesure les conditions en place et les actions d’individus ou de groupes ont eu une incidence sur des événements, des décisions ou des développements</w:t>
            </w:r>
            <w:r w:rsidR="0074724F">
              <w:rPr>
                <w:rFonts w:ascii="Arial" w:eastAsia="Times New Roman" w:hAnsi="Arial" w:cs="Arial"/>
                <w:color w:val="000000"/>
                <w:sz w:val="16"/>
                <w:szCs w:val="16"/>
                <w:lang w:val="fr-CA"/>
              </w:rPr>
              <w:t>.</w:t>
            </w:r>
            <w:r w:rsidR="00F11BCE" w:rsidRPr="00F11BCE">
              <w:rPr>
                <w:rFonts w:ascii="Arial" w:eastAsia="Times New Roman" w:hAnsi="Arial" w:cs="Arial"/>
                <w:color w:val="000000"/>
                <w:sz w:val="16"/>
                <w:szCs w:val="16"/>
                <w:lang w:val="fr-CA"/>
              </w:rPr>
              <w:br/>
              <w:t xml:space="preserve">&amp; Comparer et mettre en contraste les </w:t>
            </w:r>
            <w:r w:rsidR="00F11BCE" w:rsidRPr="0074724F">
              <w:rPr>
                <w:rFonts w:ascii="Arial" w:eastAsia="Times New Roman" w:hAnsi="Arial" w:cs="Arial"/>
                <w:b/>
                <w:bCs/>
                <w:color w:val="000000"/>
                <w:sz w:val="16"/>
                <w:szCs w:val="16"/>
                <w:u w:val="single"/>
                <w:lang w:val="fr-CA"/>
              </w:rPr>
              <w:t xml:space="preserve">continuités et les changements </w:t>
            </w:r>
            <w:r w:rsidR="00F11BCE" w:rsidRPr="00F11BCE">
              <w:rPr>
                <w:rFonts w:ascii="Arial" w:eastAsia="Times New Roman" w:hAnsi="Arial" w:cs="Arial"/>
                <w:color w:val="000000"/>
                <w:sz w:val="16"/>
                <w:szCs w:val="16"/>
                <w:lang w:val="fr-CA"/>
              </w:rPr>
              <w:t>dans différents groupes à cette époque</w:t>
            </w:r>
            <w:r w:rsidR="0074724F">
              <w:rPr>
                <w:rFonts w:ascii="Arial" w:eastAsia="Times New Roman" w:hAnsi="Arial" w:cs="Arial"/>
                <w:color w:val="000000"/>
                <w:sz w:val="16"/>
                <w:szCs w:val="16"/>
                <w:lang w:val="fr-CA"/>
              </w:rPr>
              <w:t>.</w:t>
            </w:r>
          </w:p>
          <w:p w14:paraId="00C4C7AC" w14:textId="661CCA83" w:rsidR="00856EA0" w:rsidRPr="00F11BCE" w:rsidRDefault="00856EA0" w:rsidP="00F11BCE">
            <w:pPr>
              <w:rPr>
                <w:rFonts w:ascii="Times New Roman" w:eastAsia="Times New Roman" w:hAnsi="Times New Roman" w:cs="Times New Roman"/>
                <w:lang w:val="fr-CA"/>
              </w:rPr>
            </w:pPr>
            <w:r w:rsidRPr="00F11BCE">
              <w:rPr>
                <w:rFonts w:ascii="Arial" w:eastAsia="Times New Roman" w:hAnsi="Arial" w:cs="Arial"/>
                <w:color w:val="000000"/>
                <w:sz w:val="16"/>
                <w:szCs w:val="16"/>
                <w:lang w:val="fr-CA"/>
              </w:rPr>
              <w:t>Porter des jugements éthiques raisonnés sur des actions du passé et du présent, et déterminer s des façons appropriées d'en garder le souvenir et y réagir</w:t>
            </w:r>
          </w:p>
        </w:tc>
      </w:tr>
      <w:tr w:rsidR="00F11BCE" w:rsidRPr="00F11BCE" w14:paraId="4B0DCAB5" w14:textId="77777777" w:rsidTr="00BA4804">
        <w:tc>
          <w:tcPr>
            <w:tcW w:w="42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85721D" w14:textId="77777777" w:rsidR="00F11BCE" w:rsidRPr="00F11BCE" w:rsidRDefault="00F11BCE" w:rsidP="00F11BCE">
            <w:pPr>
              <w:jc w:val="center"/>
              <w:rPr>
                <w:rFonts w:ascii="Times New Roman" w:eastAsia="Times New Roman" w:hAnsi="Times New Roman" w:cs="Times New Roman"/>
                <w:lang w:val="en-CA"/>
              </w:rPr>
            </w:pPr>
            <w:r w:rsidRPr="00F11BCE">
              <w:rPr>
                <w:rFonts w:ascii="Arial" w:eastAsia="Times New Roman" w:hAnsi="Arial" w:cs="Arial"/>
                <w:b/>
                <w:bCs/>
                <w:color w:val="000000"/>
                <w:sz w:val="20"/>
                <w:szCs w:val="20"/>
                <w:lang w:val="en-CA"/>
              </w:rPr>
              <w:t>Content Power Standards</w:t>
            </w:r>
          </w:p>
        </w:tc>
        <w:tc>
          <w:tcPr>
            <w:tcW w:w="50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7783F2" w14:textId="77777777" w:rsidR="00F11BCE" w:rsidRPr="00F11BCE" w:rsidRDefault="00F11BCE" w:rsidP="00F11BCE">
            <w:pPr>
              <w:jc w:val="center"/>
              <w:rPr>
                <w:rFonts w:ascii="Times New Roman" w:eastAsia="Times New Roman" w:hAnsi="Times New Roman" w:cs="Times New Roman"/>
                <w:lang w:val="en-CA"/>
              </w:rPr>
            </w:pPr>
            <w:proofErr w:type="spellStart"/>
            <w:r w:rsidRPr="00F11BCE">
              <w:rPr>
                <w:rFonts w:ascii="Arial" w:eastAsia="Times New Roman" w:hAnsi="Arial" w:cs="Arial"/>
                <w:b/>
                <w:bCs/>
                <w:color w:val="000000"/>
                <w:sz w:val="20"/>
                <w:szCs w:val="20"/>
                <w:lang w:val="en-CA"/>
              </w:rPr>
              <w:t>Contenu</w:t>
            </w:r>
            <w:proofErr w:type="spellEnd"/>
          </w:p>
        </w:tc>
      </w:tr>
      <w:tr w:rsidR="00F11BCE" w:rsidRPr="00F33FE6" w14:paraId="7F8F6F0C" w14:textId="77777777" w:rsidTr="00017D40">
        <w:trPr>
          <w:trHeight w:val="729"/>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02760" w14:textId="56E7FD0F" w:rsidR="00E9434B" w:rsidRPr="00F33FE6" w:rsidRDefault="00E9434B" w:rsidP="00E9434B">
            <w:pPr>
              <w:rPr>
                <w:rFonts w:ascii="Times New Roman" w:eastAsia="Times New Roman" w:hAnsi="Times New Roman" w:cs="Times New Roman"/>
                <w:lang w:val="en-CA"/>
              </w:rPr>
            </w:pPr>
            <w:r w:rsidRPr="00F33FE6">
              <w:rPr>
                <w:rFonts w:ascii="Arial" w:eastAsia="Times New Roman" w:hAnsi="Arial" w:cs="Arial"/>
                <w:color w:val="000000"/>
                <w:sz w:val="16"/>
                <w:szCs w:val="16"/>
                <w:lang w:val="en-CA"/>
              </w:rPr>
              <w:t>6. REVOLUTIONS: French Revolution, Industrial Revolution, American Revolution, Patriot Rebellion, Metis Rebellions and how it changed Canada</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AC620" w14:textId="380EA038" w:rsidR="00F11BCE" w:rsidRPr="00F33FE6" w:rsidRDefault="00856EA0" w:rsidP="00F11BCE">
            <w:pPr>
              <w:rPr>
                <w:rFonts w:ascii="Times New Roman" w:eastAsia="Times New Roman" w:hAnsi="Times New Roman" w:cs="Times New Roman"/>
                <w:lang w:val="fr-CA"/>
              </w:rPr>
            </w:pPr>
            <w:r w:rsidRPr="00F33FE6">
              <w:rPr>
                <w:rFonts w:ascii="Arial" w:eastAsia="Times New Roman" w:hAnsi="Arial" w:cs="Arial"/>
                <w:color w:val="000000"/>
                <w:sz w:val="16"/>
                <w:szCs w:val="16"/>
                <w:lang w:val="fr-CA"/>
              </w:rPr>
              <w:t>6</w:t>
            </w:r>
            <w:r w:rsidR="00CE1787" w:rsidRPr="00F33FE6">
              <w:rPr>
                <w:rFonts w:ascii="Arial" w:eastAsia="Times New Roman" w:hAnsi="Arial" w:cs="Arial"/>
                <w:color w:val="000000"/>
                <w:sz w:val="16"/>
                <w:szCs w:val="16"/>
                <w:lang w:val="fr-CA"/>
              </w:rPr>
              <w:t xml:space="preserve">. </w:t>
            </w:r>
            <w:r w:rsidR="00017D40" w:rsidRPr="00F33FE6">
              <w:rPr>
                <w:rFonts w:ascii="Arial" w:eastAsia="Times New Roman" w:hAnsi="Arial" w:cs="Arial"/>
                <w:color w:val="000000"/>
                <w:sz w:val="16"/>
                <w:szCs w:val="16"/>
                <w:lang w:val="fr-CA"/>
              </w:rPr>
              <w:t>RÉVOLUTIONS : Comprendre comment la Révolution Française, la Révolution Américaine, la Rébellion des Patriotes et les Rebellions des Métis a changé le Canada.</w:t>
            </w:r>
          </w:p>
        </w:tc>
      </w:tr>
      <w:tr w:rsidR="00F11BCE" w:rsidRPr="00F33FE6" w14:paraId="45E7B6AB" w14:textId="77777777" w:rsidTr="00017D40">
        <w:trPr>
          <w:trHeight w:val="615"/>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40CC1" w14:textId="5ECF64A4" w:rsidR="00F11BCE" w:rsidRPr="00F33FE6" w:rsidRDefault="00E9434B" w:rsidP="00F11BCE">
            <w:pPr>
              <w:rPr>
                <w:rFonts w:ascii="Times New Roman" w:eastAsia="Times New Roman" w:hAnsi="Times New Roman" w:cs="Times New Roman"/>
                <w:lang w:val="en-CA"/>
              </w:rPr>
            </w:pPr>
            <w:r w:rsidRPr="00F33FE6">
              <w:rPr>
                <w:rFonts w:ascii="Arial" w:eastAsia="Times New Roman" w:hAnsi="Arial" w:cs="Arial"/>
                <w:color w:val="000000"/>
                <w:sz w:val="16"/>
                <w:szCs w:val="16"/>
                <w:lang w:val="en-CA"/>
              </w:rPr>
              <w:t>7</w:t>
            </w:r>
            <w:r w:rsidRPr="00F33FE6">
              <w:rPr>
                <w:rFonts w:ascii="Arial" w:eastAsia="Times New Roman" w:hAnsi="Arial" w:cs="Arial"/>
                <w:color w:val="000000"/>
                <w:sz w:val="16"/>
                <w:szCs w:val="16"/>
                <w:lang w:val="en-CA"/>
              </w:rPr>
              <w:t xml:space="preserve">. </w:t>
            </w:r>
            <w:r w:rsidR="00017D40" w:rsidRPr="00F33FE6">
              <w:rPr>
                <w:rFonts w:ascii="Arial" w:eastAsia="Times New Roman" w:hAnsi="Arial" w:cs="Arial"/>
                <w:color w:val="000000"/>
                <w:sz w:val="16"/>
                <w:szCs w:val="16"/>
                <w:lang w:val="en-CA"/>
              </w:rPr>
              <w:t>IMPERIALISM &amp; COLONIALISM, and their continuing effects on indigenous peoples in Canada</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4D261" w14:textId="17C6BDD4" w:rsidR="00F11BCE" w:rsidRPr="00F33FE6" w:rsidRDefault="0054287A" w:rsidP="00F11BCE">
            <w:pPr>
              <w:rPr>
                <w:rFonts w:ascii="Times New Roman" w:eastAsia="Times New Roman" w:hAnsi="Times New Roman" w:cs="Times New Roman"/>
                <w:lang w:val="fr-CA"/>
              </w:rPr>
            </w:pPr>
            <w:r w:rsidRPr="00F33FE6">
              <w:rPr>
                <w:rFonts w:ascii="Arial" w:eastAsia="Times New Roman" w:hAnsi="Arial" w:cs="Arial"/>
                <w:color w:val="000000"/>
                <w:sz w:val="16"/>
                <w:szCs w:val="16"/>
                <w:lang w:val="fr-CA"/>
              </w:rPr>
              <w:t xml:space="preserve">7. </w:t>
            </w:r>
            <w:r w:rsidRPr="00F33FE6">
              <w:rPr>
                <w:rFonts w:ascii="Arial" w:eastAsia="Times New Roman" w:hAnsi="Arial" w:cs="Arial"/>
                <w:color w:val="000000"/>
                <w:sz w:val="16"/>
                <w:szCs w:val="16"/>
                <w:lang w:val="fr-CA"/>
              </w:rPr>
              <w:t>IMPERIALISM</w:t>
            </w:r>
            <w:r w:rsidRPr="00F33FE6">
              <w:rPr>
                <w:rFonts w:ascii="Arial" w:eastAsia="Times New Roman" w:hAnsi="Arial" w:cs="Arial"/>
                <w:color w:val="000000"/>
                <w:sz w:val="16"/>
                <w:szCs w:val="16"/>
                <w:lang w:val="fr-CA"/>
              </w:rPr>
              <w:t>E</w:t>
            </w:r>
            <w:r w:rsidRPr="00F33FE6">
              <w:rPr>
                <w:rFonts w:ascii="Arial" w:eastAsia="Times New Roman" w:hAnsi="Arial" w:cs="Arial"/>
                <w:color w:val="000000"/>
                <w:sz w:val="16"/>
                <w:szCs w:val="16"/>
                <w:lang w:val="fr-CA"/>
              </w:rPr>
              <w:t xml:space="preserve"> &amp; COLONIALISM</w:t>
            </w:r>
            <w:r w:rsidRPr="00F33FE6">
              <w:rPr>
                <w:rFonts w:ascii="Arial" w:eastAsia="Times New Roman" w:hAnsi="Arial" w:cs="Arial"/>
                <w:color w:val="000000"/>
                <w:sz w:val="16"/>
                <w:szCs w:val="16"/>
                <w:lang w:val="fr-CA"/>
              </w:rPr>
              <w:t>E</w:t>
            </w:r>
            <w:r w:rsidRPr="00F33FE6">
              <w:rPr>
                <w:rFonts w:ascii="Arial" w:eastAsia="Times New Roman" w:hAnsi="Arial" w:cs="Arial"/>
                <w:color w:val="000000"/>
                <w:sz w:val="16"/>
                <w:szCs w:val="16"/>
                <w:lang w:val="fr-CA"/>
              </w:rPr>
              <w:t>,</w:t>
            </w:r>
            <w:r w:rsidRPr="00F33FE6">
              <w:rPr>
                <w:rFonts w:ascii="Arial" w:eastAsia="Times New Roman" w:hAnsi="Arial" w:cs="Arial"/>
                <w:color w:val="000000"/>
                <w:sz w:val="16"/>
                <w:szCs w:val="16"/>
                <w:lang w:val="fr-CA"/>
              </w:rPr>
              <w:t xml:space="preserve"> et leurs effets </w:t>
            </w:r>
            <w:r w:rsidR="00F64C46" w:rsidRPr="00F33FE6">
              <w:rPr>
                <w:rFonts w:ascii="Arial" w:eastAsia="Times New Roman" w:hAnsi="Arial" w:cs="Arial"/>
                <w:color w:val="000000"/>
                <w:sz w:val="16"/>
                <w:szCs w:val="16"/>
                <w:lang w:val="fr-CA"/>
              </w:rPr>
              <w:t>sur les populations autochtones du Canada.</w:t>
            </w:r>
          </w:p>
        </w:tc>
      </w:tr>
      <w:tr w:rsidR="00F11BCE" w:rsidRPr="00E9434B" w14:paraId="46075742" w14:textId="77777777" w:rsidTr="00BA4804">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42794" w14:textId="394A8205" w:rsidR="00F11BCE" w:rsidRPr="00F33FE6" w:rsidRDefault="00E9434B" w:rsidP="00F11BCE">
            <w:pPr>
              <w:rPr>
                <w:rFonts w:ascii="Times New Roman" w:eastAsia="Times New Roman" w:hAnsi="Times New Roman" w:cs="Times New Roman"/>
                <w:lang w:val="en-CA"/>
              </w:rPr>
            </w:pPr>
            <w:r w:rsidRPr="00F33FE6">
              <w:rPr>
                <w:rFonts w:ascii="Arial" w:eastAsia="Times New Roman" w:hAnsi="Arial" w:cs="Arial"/>
                <w:color w:val="000000"/>
                <w:sz w:val="16"/>
                <w:szCs w:val="16"/>
                <w:lang w:val="en-CA"/>
              </w:rPr>
              <w:t>8. GEOGRAPHY</w:t>
            </w:r>
            <w:r w:rsidRPr="00F33FE6">
              <w:rPr>
                <w:rFonts w:ascii="Arial" w:eastAsia="Times New Roman" w:hAnsi="Arial" w:cs="Arial"/>
                <w:color w:val="000000"/>
                <w:sz w:val="16"/>
                <w:szCs w:val="16"/>
                <w:lang w:val="en-CA"/>
              </w:rPr>
              <w:t>: physiographic features and natural resources in Canada</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F56F1" w14:textId="3D43B0B5" w:rsidR="00F11BCE" w:rsidRPr="00F11BCE" w:rsidRDefault="00F64C46" w:rsidP="00F11BCE">
            <w:pPr>
              <w:rPr>
                <w:rFonts w:ascii="Times New Roman" w:eastAsia="Times New Roman" w:hAnsi="Times New Roman" w:cs="Times New Roman"/>
                <w:lang w:val="fr-CA"/>
              </w:rPr>
            </w:pPr>
            <w:r w:rsidRPr="00F33FE6">
              <w:rPr>
                <w:rFonts w:ascii="Arial" w:eastAsia="Times New Roman" w:hAnsi="Arial" w:cs="Arial"/>
                <w:color w:val="000000"/>
                <w:sz w:val="16"/>
                <w:szCs w:val="16"/>
                <w:lang w:val="fr-CA"/>
              </w:rPr>
              <w:t>8. GEOGRAPH</w:t>
            </w:r>
            <w:r w:rsidRPr="00F33FE6">
              <w:rPr>
                <w:rFonts w:ascii="Arial" w:eastAsia="Times New Roman" w:hAnsi="Arial" w:cs="Arial"/>
                <w:color w:val="000000"/>
                <w:sz w:val="16"/>
                <w:szCs w:val="16"/>
                <w:lang w:val="fr-CA"/>
              </w:rPr>
              <w:t>IE:</w:t>
            </w:r>
            <w:r w:rsidR="00F33FE6" w:rsidRPr="00F33FE6">
              <w:rPr>
                <w:rFonts w:ascii="Arial" w:eastAsia="Times New Roman" w:hAnsi="Arial" w:cs="Arial"/>
                <w:color w:val="000000"/>
                <w:sz w:val="16"/>
                <w:szCs w:val="16"/>
                <w:lang w:val="fr-CA"/>
              </w:rPr>
              <w:t xml:space="preserve"> r</w:t>
            </w:r>
            <w:r w:rsidR="00F33FE6">
              <w:rPr>
                <w:rFonts w:ascii="Arial" w:eastAsia="Times New Roman" w:hAnsi="Arial" w:cs="Arial"/>
                <w:color w:val="000000"/>
                <w:sz w:val="16"/>
                <w:szCs w:val="16"/>
                <w:lang w:val="fr-CA"/>
              </w:rPr>
              <w:t>é</w:t>
            </w:r>
            <w:r w:rsidR="00F33FE6" w:rsidRPr="00F33FE6">
              <w:rPr>
                <w:rFonts w:ascii="Arial" w:eastAsia="Times New Roman" w:hAnsi="Arial" w:cs="Arial"/>
                <w:color w:val="000000"/>
                <w:sz w:val="16"/>
                <w:szCs w:val="16"/>
                <w:lang w:val="fr-CA"/>
              </w:rPr>
              <w:t>gions physiographiques et ressources naturelles du</w:t>
            </w:r>
            <w:r w:rsidR="00F33FE6">
              <w:rPr>
                <w:rFonts w:ascii="Arial" w:eastAsia="Times New Roman" w:hAnsi="Arial" w:cs="Arial"/>
                <w:color w:val="000000"/>
                <w:sz w:val="16"/>
                <w:szCs w:val="16"/>
                <w:lang w:val="fr-CA"/>
              </w:rPr>
              <w:t xml:space="preserve"> Canada</w:t>
            </w:r>
            <w:r w:rsidRPr="00F33FE6">
              <w:rPr>
                <w:rFonts w:ascii="Arial" w:eastAsia="Times New Roman" w:hAnsi="Arial" w:cs="Arial"/>
                <w:color w:val="000000"/>
                <w:sz w:val="16"/>
                <w:szCs w:val="16"/>
                <w:lang w:val="fr-CA"/>
              </w:rPr>
              <w:t xml:space="preserve"> </w:t>
            </w:r>
          </w:p>
        </w:tc>
      </w:tr>
      <w:tr w:rsidR="009C1094" w:rsidRPr="00856EA0" w14:paraId="2E4D1695" w14:textId="77777777" w:rsidTr="00723AC9">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0FC54" w14:textId="673EB9DF" w:rsidR="009C1094" w:rsidRDefault="009C1094" w:rsidP="00F11BCE">
            <w:pPr>
              <w:rPr>
                <w:rFonts w:ascii="Arial" w:eastAsia="Times New Roman" w:hAnsi="Arial" w:cs="Arial"/>
                <w:color w:val="000000"/>
                <w:sz w:val="16"/>
                <w:szCs w:val="16"/>
                <w:lang w:val="fr-CA"/>
              </w:rPr>
            </w:pPr>
            <w:r>
              <w:rPr>
                <w:rFonts w:ascii="Arial" w:eastAsia="Times New Roman" w:hAnsi="Arial" w:cs="Arial"/>
                <w:noProof/>
                <w:color w:val="000000"/>
              </w:rPr>
              <w:lastRenderedPageBreak/>
              <w:drawing>
                <wp:inline distT="0" distB="0" distL="0" distR="0" wp14:anchorId="6C6D9619" wp14:editId="4324211D">
                  <wp:extent cx="5943600" cy="206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2061845"/>
                          </a:xfrm>
                          <a:prstGeom prst="rect">
                            <a:avLst/>
                          </a:prstGeom>
                        </pic:spPr>
                      </pic:pic>
                    </a:graphicData>
                  </a:graphic>
                </wp:inline>
              </w:drawing>
            </w:r>
          </w:p>
        </w:tc>
      </w:tr>
    </w:tbl>
    <w:p w14:paraId="287AB454" w14:textId="77777777" w:rsidR="000721C2" w:rsidRPr="00F11BCE" w:rsidRDefault="00F33FE6">
      <w:pPr>
        <w:rPr>
          <w:lang w:val="fr-CA"/>
        </w:rPr>
      </w:pPr>
    </w:p>
    <w:sectPr w:rsidR="000721C2" w:rsidRPr="00F11BCE" w:rsidSect="00F73BF1">
      <w:pgSz w:w="12240" w:h="15840"/>
      <w:pgMar w:top="922" w:right="1440" w:bottom="9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194"/>
    <w:multiLevelType w:val="hybridMultilevel"/>
    <w:tmpl w:val="7CDC8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CE"/>
    <w:rsid w:val="00017D40"/>
    <w:rsid w:val="0005422F"/>
    <w:rsid w:val="000D6715"/>
    <w:rsid w:val="001E7366"/>
    <w:rsid w:val="00204DCE"/>
    <w:rsid w:val="002A59B8"/>
    <w:rsid w:val="002E235F"/>
    <w:rsid w:val="00395D02"/>
    <w:rsid w:val="003F367C"/>
    <w:rsid w:val="003F682C"/>
    <w:rsid w:val="004529D3"/>
    <w:rsid w:val="0054287A"/>
    <w:rsid w:val="005845ED"/>
    <w:rsid w:val="005C27AB"/>
    <w:rsid w:val="007042C7"/>
    <w:rsid w:val="0074724F"/>
    <w:rsid w:val="00841CD9"/>
    <w:rsid w:val="00856EA0"/>
    <w:rsid w:val="00885441"/>
    <w:rsid w:val="008D7A6A"/>
    <w:rsid w:val="009C1094"/>
    <w:rsid w:val="00A51D59"/>
    <w:rsid w:val="00AF413C"/>
    <w:rsid w:val="00BA3361"/>
    <w:rsid w:val="00BA4804"/>
    <w:rsid w:val="00BE6A1B"/>
    <w:rsid w:val="00CE1787"/>
    <w:rsid w:val="00E1026F"/>
    <w:rsid w:val="00E9434B"/>
    <w:rsid w:val="00F11BCE"/>
    <w:rsid w:val="00F1347E"/>
    <w:rsid w:val="00F33FE6"/>
    <w:rsid w:val="00F64C46"/>
    <w:rsid w:val="00F73BF1"/>
    <w:rsid w:val="00F8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07BB"/>
  <w14:defaultImageDpi w14:val="32767"/>
  <w15:chartTrackingRefBased/>
  <w15:docId w15:val="{5098EA24-26F7-524A-B232-0501823B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BCE"/>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F7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098230">
      <w:bodyDiv w:val="1"/>
      <w:marLeft w:val="0"/>
      <w:marRight w:val="0"/>
      <w:marTop w:val="0"/>
      <w:marBottom w:val="0"/>
      <w:divBdr>
        <w:top w:val="none" w:sz="0" w:space="0" w:color="auto"/>
        <w:left w:val="none" w:sz="0" w:space="0" w:color="auto"/>
        <w:bottom w:val="none" w:sz="0" w:space="0" w:color="auto"/>
        <w:right w:val="none" w:sz="0" w:space="0" w:color="auto"/>
      </w:divBdr>
      <w:divsChild>
        <w:div w:id="535584885">
          <w:marLeft w:val="0"/>
          <w:marRight w:val="0"/>
          <w:marTop w:val="0"/>
          <w:marBottom w:val="0"/>
          <w:divBdr>
            <w:top w:val="none" w:sz="0" w:space="0" w:color="auto"/>
            <w:left w:val="none" w:sz="0" w:space="0" w:color="auto"/>
            <w:bottom w:val="none" w:sz="0" w:space="0" w:color="auto"/>
            <w:right w:val="none" w:sz="0" w:space="0" w:color="auto"/>
          </w:divBdr>
          <w:divsChild>
            <w:div w:id="936055753">
              <w:marLeft w:val="0"/>
              <w:marRight w:val="0"/>
              <w:marTop w:val="0"/>
              <w:marBottom w:val="0"/>
              <w:divBdr>
                <w:top w:val="none" w:sz="0" w:space="0" w:color="auto"/>
                <w:left w:val="none" w:sz="0" w:space="0" w:color="auto"/>
                <w:bottom w:val="none" w:sz="0" w:space="0" w:color="auto"/>
                <w:right w:val="none" w:sz="0" w:space="0" w:color="auto"/>
              </w:divBdr>
              <w:divsChild>
                <w:div w:id="1309244012">
                  <w:marLeft w:val="0"/>
                  <w:marRight w:val="0"/>
                  <w:marTop w:val="0"/>
                  <w:marBottom w:val="0"/>
                  <w:divBdr>
                    <w:top w:val="none" w:sz="0" w:space="0" w:color="auto"/>
                    <w:left w:val="none" w:sz="0" w:space="0" w:color="auto"/>
                    <w:bottom w:val="none" w:sz="0" w:space="0" w:color="auto"/>
                    <w:right w:val="none" w:sz="0" w:space="0" w:color="auto"/>
                  </w:divBdr>
                  <w:divsChild>
                    <w:div w:id="3179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21798">
      <w:bodyDiv w:val="1"/>
      <w:marLeft w:val="0"/>
      <w:marRight w:val="0"/>
      <w:marTop w:val="0"/>
      <w:marBottom w:val="0"/>
      <w:divBdr>
        <w:top w:val="none" w:sz="0" w:space="0" w:color="auto"/>
        <w:left w:val="none" w:sz="0" w:space="0" w:color="auto"/>
        <w:bottom w:val="none" w:sz="0" w:space="0" w:color="auto"/>
        <w:right w:val="none" w:sz="0" w:space="0" w:color="auto"/>
      </w:divBdr>
      <w:divsChild>
        <w:div w:id="104910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2021-01-18T04:40:00Z</dcterms:created>
  <dcterms:modified xsi:type="dcterms:W3CDTF">2021-04-27T13:27:00Z</dcterms:modified>
</cp:coreProperties>
</file>